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7059F1">
      <w:pPr>
        <w:tabs>
          <w:tab w:val="left" w:pos="2100"/>
        </w:tabs>
        <w:ind w:lef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>DATE:</w:t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="00255E19">
        <w:rPr>
          <w:rFonts w:ascii="Times" w:hAnsi="Times"/>
          <w:color w:val="auto"/>
          <w:kern w:val="0"/>
          <w:sz w:val="24"/>
        </w:rPr>
        <w:t>August 4, 2017</w:t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  <w:t>Reply must be received in the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  <w:t xml:space="preserve">Human Resource Office by 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  <w:t xml:space="preserve">4:00 P.M. on </w:t>
      </w:r>
      <w:r w:rsidR="00255E19">
        <w:rPr>
          <w:rFonts w:ascii="Times" w:hAnsi="Times"/>
          <w:color w:val="auto"/>
          <w:kern w:val="0"/>
          <w:sz w:val="24"/>
        </w:rPr>
        <w:t>August 18,</w:t>
      </w:r>
      <w:r>
        <w:rPr>
          <w:rFonts w:ascii="Times" w:hAnsi="Times"/>
          <w:color w:val="auto"/>
          <w:kern w:val="0"/>
          <w:sz w:val="24"/>
        </w:rPr>
        <w:t xml:space="preserve"> 2017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>MEMO:</w:t>
      </w:r>
      <w:r w:rsidRPr="00B81946">
        <w:rPr>
          <w:rFonts w:ascii="Times" w:hAnsi="Times"/>
          <w:color w:val="auto"/>
          <w:kern w:val="0"/>
          <w:sz w:val="24"/>
        </w:rPr>
        <w:tab/>
        <w:t xml:space="preserve">TO ALL SCHOOLS-PLEASE </w:t>
      </w:r>
      <w:r w:rsidR="00255E19" w:rsidRPr="00255E19">
        <w:rPr>
          <w:rFonts w:ascii="Times" w:hAnsi="Times"/>
          <w:b/>
          <w:color w:val="auto"/>
          <w:kern w:val="0"/>
          <w:sz w:val="24"/>
        </w:rPr>
        <w:t>RE-</w:t>
      </w:r>
      <w:r w:rsidRPr="00255E19">
        <w:rPr>
          <w:rFonts w:ascii="Times" w:hAnsi="Times"/>
          <w:b/>
          <w:color w:val="auto"/>
          <w:kern w:val="0"/>
          <w:sz w:val="24"/>
        </w:rPr>
        <w:t>POST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>FROM:</w:t>
      </w:r>
      <w:r w:rsidRPr="00B81946">
        <w:rPr>
          <w:rFonts w:ascii="Times" w:hAnsi="Times"/>
          <w:color w:val="auto"/>
          <w:kern w:val="0"/>
          <w:sz w:val="24"/>
        </w:rPr>
        <w:tab/>
      </w:r>
      <w:r>
        <w:rPr>
          <w:rFonts w:ascii="Times" w:hAnsi="Times"/>
          <w:color w:val="auto"/>
          <w:kern w:val="0"/>
          <w:sz w:val="24"/>
        </w:rPr>
        <w:t>Michael McLymore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  <w:t>Assistant Superintendent of Human Resources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>RE:</w:t>
      </w:r>
      <w:r w:rsidRPr="00B81946">
        <w:rPr>
          <w:rFonts w:ascii="Times" w:hAnsi="Times"/>
          <w:color w:val="auto"/>
          <w:kern w:val="0"/>
          <w:sz w:val="24"/>
        </w:rPr>
        <w:tab/>
      </w:r>
      <w:r w:rsidRPr="00B81946">
        <w:rPr>
          <w:rFonts w:ascii="Times" w:hAnsi="Times"/>
          <w:color w:val="auto"/>
          <w:kern w:val="0"/>
          <w:sz w:val="24"/>
        </w:rPr>
        <w:tab/>
        <w:t xml:space="preserve">Vacancy </w:t>
      </w:r>
      <w:r w:rsidR="00255E19">
        <w:rPr>
          <w:rFonts w:ascii="Times" w:hAnsi="Times"/>
          <w:color w:val="auto"/>
          <w:kern w:val="0"/>
          <w:sz w:val="24"/>
        </w:rPr>
        <w:t>- NFL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>At the present time the district has the following anticipated vacancy: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1946" w:rsidRPr="00B81946" w:rsidRDefault="00B81946" w:rsidP="00B81946">
      <w:pPr>
        <w:spacing w:after="0" w:line="240" w:lineRule="auto"/>
        <w:jc w:val="center"/>
        <w:rPr>
          <w:rFonts w:ascii="Times" w:hAnsi="Times"/>
          <w:b/>
          <w:color w:val="auto"/>
          <w:kern w:val="0"/>
          <w:sz w:val="28"/>
          <w:szCs w:val="28"/>
          <w:u w:val="single"/>
        </w:rPr>
      </w:pPr>
      <w:r w:rsidRPr="00B81946">
        <w:rPr>
          <w:rFonts w:ascii="Times" w:hAnsi="Times"/>
          <w:b/>
          <w:color w:val="auto"/>
          <w:kern w:val="0"/>
          <w:sz w:val="28"/>
          <w:szCs w:val="28"/>
          <w:u w:val="single"/>
        </w:rPr>
        <w:t xml:space="preserve">POSTING </w:t>
      </w:r>
      <w:r>
        <w:rPr>
          <w:rFonts w:ascii="Times" w:hAnsi="Times"/>
          <w:b/>
          <w:color w:val="auto"/>
          <w:kern w:val="0"/>
          <w:sz w:val="28"/>
          <w:szCs w:val="28"/>
          <w:u w:val="single"/>
        </w:rPr>
        <w:t xml:space="preserve">NAME:  </w:t>
      </w:r>
      <w:r w:rsidR="00255E19">
        <w:rPr>
          <w:rFonts w:ascii="Times" w:hAnsi="Times"/>
          <w:b/>
          <w:color w:val="auto"/>
          <w:kern w:val="0"/>
          <w:sz w:val="28"/>
          <w:szCs w:val="28"/>
          <w:u w:val="single"/>
        </w:rPr>
        <w:t>Rep-</w:t>
      </w:r>
      <w:r>
        <w:rPr>
          <w:rFonts w:ascii="Times" w:hAnsi="Times"/>
          <w:b/>
          <w:color w:val="auto"/>
          <w:kern w:val="0"/>
          <w:sz w:val="28"/>
          <w:szCs w:val="28"/>
          <w:u w:val="single"/>
        </w:rPr>
        <w:t>ASSTLIBDIRII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1946" w:rsidRPr="00B81946" w:rsidRDefault="00B81946" w:rsidP="00B81946">
      <w:pPr>
        <w:spacing w:after="0" w:line="240" w:lineRule="auto"/>
        <w:jc w:val="center"/>
        <w:rPr>
          <w:rFonts w:ascii="Times" w:hAnsi="Times"/>
          <w:b/>
          <w:color w:val="auto"/>
          <w:kern w:val="0"/>
          <w:sz w:val="28"/>
          <w:szCs w:val="28"/>
          <w:u w:val="single"/>
        </w:rPr>
      </w:pPr>
      <w:r w:rsidRPr="00B81946">
        <w:rPr>
          <w:rFonts w:ascii="Times" w:hAnsi="Times"/>
          <w:b/>
          <w:color w:val="auto"/>
          <w:kern w:val="0"/>
          <w:sz w:val="28"/>
          <w:szCs w:val="28"/>
          <w:u w:val="single"/>
        </w:rPr>
        <w:t xml:space="preserve">Assistant Library Director II 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b/>
          <w:color w:val="auto"/>
          <w:kern w:val="0"/>
          <w:sz w:val="24"/>
          <w:szCs w:val="24"/>
          <w:u w:val="single"/>
        </w:rPr>
      </w:pPr>
      <w:r w:rsidRPr="00B81946">
        <w:rPr>
          <w:rFonts w:ascii="Times" w:hAnsi="Times"/>
          <w:b/>
          <w:color w:val="auto"/>
          <w:kern w:val="0"/>
          <w:sz w:val="24"/>
          <w:szCs w:val="24"/>
          <w:u w:val="single"/>
        </w:rPr>
        <w:t>Qualifications: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b/>
          <w:color w:val="auto"/>
          <w:kern w:val="0"/>
          <w:sz w:val="24"/>
          <w:szCs w:val="24"/>
        </w:rPr>
      </w:pPr>
    </w:p>
    <w:p w:rsidR="00B81946" w:rsidRPr="00B81946" w:rsidRDefault="00B81946" w:rsidP="00B81946">
      <w:pPr>
        <w:spacing w:after="0" w:line="240" w:lineRule="auto"/>
        <w:ind w:firstLine="720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4"/>
          <w:szCs w:val="24"/>
        </w:rPr>
        <w:t xml:space="preserve">1.  </w:t>
      </w:r>
      <w:r w:rsidRPr="00B81946">
        <w:rPr>
          <w:rFonts w:ascii="Times" w:hAnsi="Times"/>
          <w:color w:val="auto"/>
          <w:kern w:val="0"/>
          <w:sz w:val="22"/>
          <w:szCs w:val="22"/>
        </w:rPr>
        <w:t>Master’s Degree in Library and Information Sciences</w:t>
      </w:r>
    </w:p>
    <w:p w:rsidR="00B81946" w:rsidRPr="00B81946" w:rsidRDefault="00B81946" w:rsidP="00B81946">
      <w:pPr>
        <w:spacing w:after="0" w:line="240" w:lineRule="auto"/>
        <w:ind w:firstLine="720"/>
        <w:rPr>
          <w:rFonts w:ascii="Times" w:hAnsi="Times"/>
          <w:color w:val="auto"/>
          <w:kern w:val="0"/>
          <w:sz w:val="24"/>
          <w:szCs w:val="24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 xml:space="preserve">2.  At least 3-5 </w:t>
      </w:r>
      <w:proofErr w:type="spellStart"/>
      <w:r w:rsidRPr="00B81946">
        <w:rPr>
          <w:rFonts w:ascii="Times" w:hAnsi="Times"/>
          <w:color w:val="auto"/>
          <w:kern w:val="0"/>
          <w:sz w:val="22"/>
          <w:szCs w:val="22"/>
        </w:rPr>
        <w:t>year</w:t>
      </w:r>
      <w:bookmarkStart w:id="0" w:name="_GoBack"/>
      <w:bookmarkEnd w:id="0"/>
      <w:r w:rsidRPr="00B81946">
        <w:rPr>
          <w:rFonts w:ascii="Times" w:hAnsi="Times"/>
          <w:color w:val="auto"/>
          <w:kern w:val="0"/>
          <w:sz w:val="22"/>
          <w:szCs w:val="22"/>
        </w:rPr>
        <w:t>s experience</w:t>
      </w:r>
      <w:proofErr w:type="spellEnd"/>
      <w:r w:rsidRPr="00B81946">
        <w:rPr>
          <w:rFonts w:ascii="Times" w:hAnsi="Times"/>
          <w:color w:val="auto"/>
          <w:kern w:val="0"/>
          <w:sz w:val="22"/>
          <w:szCs w:val="22"/>
        </w:rPr>
        <w:t xml:space="preserve"> in a Public Library Setting</w:t>
      </w:r>
      <w:r w:rsidR="00255E19">
        <w:rPr>
          <w:rFonts w:ascii="Times" w:hAnsi="Times"/>
          <w:color w:val="auto"/>
          <w:kern w:val="0"/>
          <w:sz w:val="22"/>
          <w:szCs w:val="22"/>
        </w:rPr>
        <w:t xml:space="preserve"> with 2 years supervisory experience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  <w:szCs w:val="24"/>
        </w:rPr>
      </w:pPr>
      <w:r w:rsidRPr="00B81946">
        <w:rPr>
          <w:rFonts w:ascii="Times" w:hAnsi="Times"/>
          <w:color w:val="auto"/>
          <w:kern w:val="0"/>
          <w:sz w:val="28"/>
          <w:szCs w:val="28"/>
        </w:rPr>
        <w:tab/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 xml:space="preserve"> </w:t>
      </w:r>
      <w:r w:rsidRPr="00B81946">
        <w:rPr>
          <w:rFonts w:ascii="Times" w:hAnsi="Times"/>
          <w:b/>
          <w:color w:val="auto"/>
          <w:kern w:val="0"/>
          <w:sz w:val="24"/>
          <w:u w:val="single"/>
        </w:rPr>
        <w:t>General Statement of Duties: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b/>
          <w:color w:val="auto"/>
          <w:kern w:val="0"/>
          <w:sz w:val="24"/>
          <w:u w:val="single"/>
        </w:rPr>
      </w:pP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 xml:space="preserve">Oversees Library Departments including </w:t>
      </w:r>
      <w:r w:rsidR="00255E19">
        <w:rPr>
          <w:rFonts w:ascii="Times" w:hAnsi="Times"/>
          <w:color w:val="auto"/>
          <w:kern w:val="0"/>
          <w:sz w:val="22"/>
          <w:szCs w:val="22"/>
        </w:rPr>
        <w:t>Access Services, Marketing, Programs and Outreach.</w:t>
      </w: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>Assists in planning, implementation and evaluation of long and short-term goals and objectives.</w:t>
      </w: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>Assists the director in the formulation of library policies and procedures.</w:t>
      </w: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>Participates in recruitment, selection, training and evaluation of employees.</w:t>
      </w: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>Provides reference services to patrons.</w:t>
      </w: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>Keeps informed of professional developments through participation in professional organizations, system meetings, workshops, and reading professional materials.</w:t>
      </w: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>Participates in preparation of library budget.</w:t>
      </w: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>Participates in or supervises the selection of adult library materials.</w:t>
      </w:r>
    </w:p>
    <w:p w:rsidR="00B81946" w:rsidRP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2"/>
          <w:szCs w:val="22"/>
        </w:rPr>
      </w:pPr>
      <w:r w:rsidRPr="00B81946">
        <w:rPr>
          <w:rFonts w:ascii="Times" w:hAnsi="Times"/>
          <w:color w:val="auto"/>
          <w:kern w:val="0"/>
          <w:sz w:val="22"/>
          <w:szCs w:val="22"/>
        </w:rPr>
        <w:t>Supervises library in director’s absence.</w:t>
      </w:r>
    </w:p>
    <w:p w:rsidR="00B81946" w:rsidRDefault="00B81946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 w:rsidRPr="00B81946">
        <w:rPr>
          <w:rFonts w:ascii="Times" w:hAnsi="Times"/>
          <w:color w:val="auto"/>
          <w:kern w:val="0"/>
          <w:sz w:val="24"/>
        </w:rPr>
        <w:t>Performs other related responsibilities as assigned.</w:t>
      </w:r>
    </w:p>
    <w:p w:rsidR="00255E19" w:rsidRPr="00B81946" w:rsidRDefault="00255E19" w:rsidP="00B81946">
      <w:pPr>
        <w:numPr>
          <w:ilvl w:val="0"/>
          <w:numId w:val="9"/>
        </w:numPr>
        <w:spacing w:after="0" w:line="240" w:lineRule="auto"/>
        <w:rPr>
          <w:rFonts w:ascii="Times" w:hAnsi="Times"/>
          <w:color w:val="auto"/>
          <w:kern w:val="0"/>
          <w:sz w:val="24"/>
        </w:rPr>
      </w:pPr>
      <w:r>
        <w:rPr>
          <w:rFonts w:ascii="Times" w:hAnsi="Times"/>
          <w:color w:val="auto"/>
          <w:kern w:val="0"/>
          <w:sz w:val="24"/>
        </w:rPr>
        <w:t>Bilingual (Spanish) Preferred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</w:rPr>
      </w:pPr>
      <w:r w:rsidRPr="00B81946">
        <w:rPr>
          <w:rFonts w:ascii="Times" w:hAnsi="Times"/>
          <w:color w:val="auto"/>
          <w:kern w:val="0"/>
        </w:rPr>
        <w:t>This position is a competitive Civil Service position and is classified as Confidential/Managerial.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</w:rPr>
      </w:pP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</w:rPr>
      </w:pPr>
      <w:r w:rsidRPr="00B81946">
        <w:rPr>
          <w:rFonts w:ascii="Times" w:hAnsi="Times"/>
          <w:b/>
          <w:color w:val="auto"/>
          <w:kern w:val="0"/>
        </w:rPr>
        <w:t xml:space="preserve">Internal applicants </w:t>
      </w:r>
      <w:r w:rsidRPr="00B81946">
        <w:rPr>
          <w:rFonts w:ascii="Times" w:hAnsi="Times"/>
          <w:color w:val="auto"/>
          <w:kern w:val="0"/>
        </w:rPr>
        <w:t>should respond in writing (</w:t>
      </w:r>
      <w:r w:rsidRPr="00B81946">
        <w:rPr>
          <w:rFonts w:ascii="Times" w:hAnsi="Times"/>
          <w:b/>
          <w:color w:val="auto"/>
          <w:kern w:val="0"/>
          <w:u w:val="single"/>
        </w:rPr>
        <w:t xml:space="preserve">posting </w:t>
      </w:r>
      <w:r w:rsidR="00255E19">
        <w:rPr>
          <w:rFonts w:ascii="Times" w:hAnsi="Times"/>
          <w:b/>
          <w:color w:val="auto"/>
          <w:kern w:val="0"/>
          <w:u w:val="single"/>
        </w:rPr>
        <w:t>name</w:t>
      </w:r>
      <w:r w:rsidRPr="00B81946">
        <w:rPr>
          <w:rFonts w:ascii="Times" w:hAnsi="Times"/>
          <w:b/>
          <w:color w:val="auto"/>
          <w:kern w:val="0"/>
          <w:u w:val="single"/>
        </w:rPr>
        <w:t xml:space="preserve"> must be included</w:t>
      </w:r>
      <w:r w:rsidRPr="00B81946">
        <w:rPr>
          <w:rFonts w:ascii="Times" w:hAnsi="Times"/>
          <w:color w:val="auto"/>
          <w:kern w:val="0"/>
        </w:rPr>
        <w:t xml:space="preserve">) on or before closing date to:  </w:t>
      </w:r>
      <w:r>
        <w:rPr>
          <w:rFonts w:ascii="Times" w:hAnsi="Times"/>
          <w:color w:val="auto"/>
          <w:kern w:val="0"/>
        </w:rPr>
        <w:t xml:space="preserve">Michael McLymore, </w:t>
      </w:r>
      <w:r w:rsidRPr="00B81946">
        <w:rPr>
          <w:rFonts w:ascii="Times" w:hAnsi="Times"/>
          <w:color w:val="auto"/>
          <w:kern w:val="0"/>
        </w:rPr>
        <w:t xml:space="preserve">Assistant Superintendent of Human Resources, 124 Grand St., </w:t>
      </w:r>
      <w:smartTag w:uri="urn:schemas-microsoft-com:office:smarttags" w:element="City">
        <w:r w:rsidRPr="00B81946">
          <w:rPr>
            <w:rFonts w:ascii="Times" w:hAnsi="Times"/>
            <w:color w:val="auto"/>
            <w:kern w:val="0"/>
          </w:rPr>
          <w:t>Newburgh</w:t>
        </w:r>
      </w:smartTag>
      <w:r w:rsidRPr="00B81946">
        <w:rPr>
          <w:rFonts w:ascii="Times" w:hAnsi="Times"/>
          <w:color w:val="auto"/>
          <w:kern w:val="0"/>
        </w:rPr>
        <w:t xml:space="preserve">, </w:t>
      </w:r>
      <w:smartTag w:uri="urn:schemas-microsoft-com:office:smarttags" w:element="State">
        <w:r w:rsidRPr="00B81946">
          <w:rPr>
            <w:rFonts w:ascii="Times" w:hAnsi="Times"/>
            <w:color w:val="auto"/>
            <w:kern w:val="0"/>
          </w:rPr>
          <w:t>NY</w:t>
        </w:r>
      </w:smartTag>
      <w:r w:rsidRPr="00B81946">
        <w:rPr>
          <w:rFonts w:ascii="Times" w:hAnsi="Times"/>
          <w:color w:val="auto"/>
          <w:kern w:val="0"/>
        </w:rPr>
        <w:t xml:space="preserve"> </w:t>
      </w:r>
      <w:smartTag w:uri="urn:schemas-microsoft-com:office:smarttags" w:element="PostalCode">
        <w:r w:rsidRPr="00B81946">
          <w:rPr>
            <w:rFonts w:ascii="Times" w:hAnsi="Times"/>
            <w:color w:val="auto"/>
            <w:kern w:val="0"/>
          </w:rPr>
          <w:t>12550</w:t>
        </w:r>
      </w:smartTag>
      <w:r w:rsidRPr="00B81946">
        <w:rPr>
          <w:rFonts w:ascii="Times" w:hAnsi="Times"/>
          <w:color w:val="auto"/>
          <w:kern w:val="0"/>
        </w:rPr>
        <w:t>.</w:t>
      </w:r>
    </w:p>
    <w:p w:rsidR="00B81946" w:rsidRPr="00B81946" w:rsidRDefault="00B81946" w:rsidP="00B81946">
      <w:pPr>
        <w:spacing w:after="0" w:line="240" w:lineRule="auto"/>
        <w:jc w:val="center"/>
        <w:rPr>
          <w:rFonts w:ascii="Times" w:hAnsi="Times"/>
          <w:b/>
          <w:color w:val="auto"/>
          <w:kern w:val="0"/>
          <w:sz w:val="24"/>
          <w:szCs w:val="24"/>
        </w:rPr>
      </w:pPr>
      <w:r w:rsidRPr="00B81946">
        <w:rPr>
          <w:rFonts w:ascii="Times" w:hAnsi="Times"/>
          <w:b/>
          <w:color w:val="auto"/>
          <w:kern w:val="0"/>
          <w:sz w:val="24"/>
          <w:szCs w:val="24"/>
        </w:rPr>
        <w:t xml:space="preserve"> </w:t>
      </w:r>
    </w:p>
    <w:p w:rsidR="00B81946" w:rsidRPr="00B81946" w:rsidRDefault="00B81946" w:rsidP="00B81946">
      <w:pPr>
        <w:spacing w:after="0" w:line="240" w:lineRule="auto"/>
        <w:rPr>
          <w:rFonts w:ascii="Times" w:hAnsi="Times"/>
          <w:color w:val="auto"/>
          <w:kern w:val="0"/>
        </w:rPr>
      </w:pPr>
      <w:r>
        <w:rPr>
          <w:rFonts w:ascii="Times" w:hAnsi="Times"/>
          <w:color w:val="auto"/>
          <w:kern w:val="0"/>
        </w:rPr>
        <w:t>MML/bw</w:t>
      </w:r>
    </w:p>
    <w:p w:rsidR="00B81946" w:rsidRPr="00B81946" w:rsidRDefault="00B81946" w:rsidP="00B81946">
      <w:pPr>
        <w:spacing w:after="0" w:line="240" w:lineRule="auto"/>
        <w:jc w:val="center"/>
        <w:rPr>
          <w:rFonts w:ascii="Times" w:hAnsi="Times"/>
          <w:color w:val="auto"/>
          <w:kern w:val="0"/>
          <w:sz w:val="18"/>
          <w:szCs w:val="18"/>
        </w:rPr>
      </w:pPr>
      <w:r w:rsidRPr="00B81946">
        <w:rPr>
          <w:rFonts w:ascii="Times" w:hAnsi="Times"/>
          <w:color w:val="auto"/>
          <w:kern w:val="0"/>
          <w:sz w:val="18"/>
          <w:szCs w:val="18"/>
        </w:rPr>
        <w:t>Minority/Bilingual Candidates Encouraged to Apply</w:t>
      </w:r>
    </w:p>
    <w:p w:rsidR="00B81946" w:rsidRPr="00B81946" w:rsidRDefault="00B81946" w:rsidP="00B81946">
      <w:pPr>
        <w:spacing w:after="0" w:line="240" w:lineRule="auto"/>
        <w:jc w:val="center"/>
        <w:rPr>
          <w:rFonts w:ascii="Times" w:hAnsi="Times"/>
          <w:color w:val="auto"/>
          <w:kern w:val="0"/>
          <w:sz w:val="18"/>
          <w:szCs w:val="18"/>
        </w:rPr>
      </w:pPr>
      <w:r w:rsidRPr="00B81946">
        <w:rPr>
          <w:rFonts w:ascii="Times" w:hAnsi="Times"/>
          <w:color w:val="auto"/>
          <w:kern w:val="0"/>
          <w:sz w:val="18"/>
          <w:szCs w:val="18"/>
        </w:rPr>
        <w:t>“An Equal Opportunity Employer”</w:t>
      </w:r>
    </w:p>
    <w:p w:rsidR="00B81946" w:rsidRDefault="00B81946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sectPr w:rsidR="00B81946" w:rsidSect="007059F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864" w:right="1152" w:bottom="864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FA" w:rsidRDefault="00514DFA">
      <w:pPr>
        <w:spacing w:after="0" w:line="240" w:lineRule="auto"/>
      </w:pPr>
      <w:r>
        <w:separator/>
      </w:r>
    </w:p>
  </w:endnote>
  <w:endnote w:type="continuationSeparator" w:id="0">
    <w:p w:rsidR="00514DFA" w:rsidRDefault="005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FA" w:rsidRPr="00F117AA" w:rsidRDefault="00514DFA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FA" w:rsidRDefault="00514DFA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96E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514DFA" w:rsidRPr="00F117AA" w:rsidRDefault="00514DFA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FA" w:rsidRDefault="00514DFA">
      <w:pPr>
        <w:spacing w:after="0" w:line="240" w:lineRule="auto"/>
      </w:pPr>
      <w:r>
        <w:separator/>
      </w:r>
    </w:p>
  </w:footnote>
  <w:footnote w:type="continuationSeparator" w:id="0">
    <w:p w:rsidR="00514DFA" w:rsidRDefault="005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FA" w:rsidRDefault="00514D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4934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FA" w:rsidRDefault="00514DFA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14DFA" w:rsidRDefault="00514DFA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514DFA" w:rsidRPr="00DC74D6" w:rsidRDefault="00514DFA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514DFA" w:rsidRPr="00DC74D6" w:rsidRDefault="00514DFA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14DFA" w:rsidRDefault="00514DF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514DFA" w:rsidRDefault="00514DFA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514DFA" w:rsidRPr="00DC74D6" w:rsidRDefault="00514DFA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514DFA" w:rsidRPr="00674894" w:rsidRDefault="00514DFA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514DFA" w:rsidRDefault="00514DFA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514DFA" w:rsidRPr="00DC74D6" w:rsidRDefault="00514DFA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514DFA" w:rsidRPr="00DC74D6" w:rsidRDefault="00514DFA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514DFA" w:rsidRDefault="00514DFA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514DFA" w:rsidRDefault="00514DFA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514DFA" w:rsidRPr="00DC74D6" w:rsidRDefault="00514DFA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514DFA" w:rsidRPr="00674894" w:rsidRDefault="00514DFA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30" name="Picture 30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9452B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14DFA" w:rsidRPr="007758FA" w:rsidRDefault="00514DFA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7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514DFA" w:rsidRPr="007758FA" w:rsidRDefault="00514DFA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3292E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B44"/>
      </v:shape>
    </w:pict>
  </w:numPicBullet>
  <w:abstractNum w:abstractNumId="0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C5E"/>
    <w:multiLevelType w:val="hybridMultilevel"/>
    <w:tmpl w:val="588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5410A"/>
    <w:multiLevelType w:val="hybridMultilevel"/>
    <w:tmpl w:val="99BC5184"/>
    <w:lvl w:ilvl="0" w:tplc="4EFED7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7BF9"/>
    <w:rsid w:val="000441F5"/>
    <w:rsid w:val="00051F82"/>
    <w:rsid w:val="000545CC"/>
    <w:rsid w:val="00075C60"/>
    <w:rsid w:val="0007762F"/>
    <w:rsid w:val="000867ED"/>
    <w:rsid w:val="0009182F"/>
    <w:rsid w:val="000A20BA"/>
    <w:rsid w:val="000E3467"/>
    <w:rsid w:val="000E5319"/>
    <w:rsid w:val="00100770"/>
    <w:rsid w:val="00104A0A"/>
    <w:rsid w:val="00112E86"/>
    <w:rsid w:val="001271E5"/>
    <w:rsid w:val="00193BBA"/>
    <w:rsid w:val="001A29B6"/>
    <w:rsid w:val="001A2EFC"/>
    <w:rsid w:val="001C0735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5E19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61230"/>
    <w:rsid w:val="00361B54"/>
    <w:rsid w:val="00372E23"/>
    <w:rsid w:val="003869C9"/>
    <w:rsid w:val="003926B8"/>
    <w:rsid w:val="003A2248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3870"/>
    <w:rsid w:val="0042648E"/>
    <w:rsid w:val="004275BB"/>
    <w:rsid w:val="00441C93"/>
    <w:rsid w:val="00454CDF"/>
    <w:rsid w:val="00476AB6"/>
    <w:rsid w:val="00487F82"/>
    <w:rsid w:val="004B705B"/>
    <w:rsid w:val="004E1C18"/>
    <w:rsid w:val="004F26EC"/>
    <w:rsid w:val="004F63EF"/>
    <w:rsid w:val="00506068"/>
    <w:rsid w:val="005063B3"/>
    <w:rsid w:val="00514DFA"/>
    <w:rsid w:val="00523CC8"/>
    <w:rsid w:val="00526D4F"/>
    <w:rsid w:val="00541990"/>
    <w:rsid w:val="00582942"/>
    <w:rsid w:val="00586B57"/>
    <w:rsid w:val="00594724"/>
    <w:rsid w:val="005B7947"/>
    <w:rsid w:val="005C041E"/>
    <w:rsid w:val="005C1EE0"/>
    <w:rsid w:val="005D121B"/>
    <w:rsid w:val="005D3452"/>
    <w:rsid w:val="005E341E"/>
    <w:rsid w:val="005E6A73"/>
    <w:rsid w:val="005F358C"/>
    <w:rsid w:val="00610710"/>
    <w:rsid w:val="0063052D"/>
    <w:rsid w:val="00644FD9"/>
    <w:rsid w:val="0064589B"/>
    <w:rsid w:val="006642E7"/>
    <w:rsid w:val="00674894"/>
    <w:rsid w:val="00681A38"/>
    <w:rsid w:val="006B324F"/>
    <w:rsid w:val="006B53EA"/>
    <w:rsid w:val="006E393C"/>
    <w:rsid w:val="006E51EA"/>
    <w:rsid w:val="006F0A2A"/>
    <w:rsid w:val="006F6DB3"/>
    <w:rsid w:val="007059F1"/>
    <w:rsid w:val="00714242"/>
    <w:rsid w:val="00716B7E"/>
    <w:rsid w:val="00724FC0"/>
    <w:rsid w:val="007274E0"/>
    <w:rsid w:val="00770994"/>
    <w:rsid w:val="007758FA"/>
    <w:rsid w:val="0077638C"/>
    <w:rsid w:val="007B6158"/>
    <w:rsid w:val="007C0B35"/>
    <w:rsid w:val="007C1BF4"/>
    <w:rsid w:val="007C75FF"/>
    <w:rsid w:val="007F44F0"/>
    <w:rsid w:val="008066B9"/>
    <w:rsid w:val="00814E2F"/>
    <w:rsid w:val="0082699A"/>
    <w:rsid w:val="00827534"/>
    <w:rsid w:val="0089754A"/>
    <w:rsid w:val="008A251B"/>
    <w:rsid w:val="008B1EE7"/>
    <w:rsid w:val="008B743F"/>
    <w:rsid w:val="008D3DB8"/>
    <w:rsid w:val="008D4A99"/>
    <w:rsid w:val="008D4F1A"/>
    <w:rsid w:val="008E22E2"/>
    <w:rsid w:val="008F7408"/>
    <w:rsid w:val="00915A9F"/>
    <w:rsid w:val="009259C5"/>
    <w:rsid w:val="0093651D"/>
    <w:rsid w:val="00936F44"/>
    <w:rsid w:val="00944F1D"/>
    <w:rsid w:val="00977FFD"/>
    <w:rsid w:val="009E623D"/>
    <w:rsid w:val="00A11719"/>
    <w:rsid w:val="00A24F50"/>
    <w:rsid w:val="00A745A6"/>
    <w:rsid w:val="00AA43DD"/>
    <w:rsid w:val="00AA7E4D"/>
    <w:rsid w:val="00AB19BE"/>
    <w:rsid w:val="00AB73AC"/>
    <w:rsid w:val="00AC59F5"/>
    <w:rsid w:val="00AD6132"/>
    <w:rsid w:val="00AF3B23"/>
    <w:rsid w:val="00AF4053"/>
    <w:rsid w:val="00B05B17"/>
    <w:rsid w:val="00B06F45"/>
    <w:rsid w:val="00B374B7"/>
    <w:rsid w:val="00B81946"/>
    <w:rsid w:val="00B8228B"/>
    <w:rsid w:val="00B90045"/>
    <w:rsid w:val="00B92C9F"/>
    <w:rsid w:val="00BC4E91"/>
    <w:rsid w:val="00BC6C67"/>
    <w:rsid w:val="00BF7382"/>
    <w:rsid w:val="00C155F7"/>
    <w:rsid w:val="00C201C6"/>
    <w:rsid w:val="00C24212"/>
    <w:rsid w:val="00C25879"/>
    <w:rsid w:val="00C31A88"/>
    <w:rsid w:val="00C51280"/>
    <w:rsid w:val="00C57AB7"/>
    <w:rsid w:val="00C64B91"/>
    <w:rsid w:val="00C71B10"/>
    <w:rsid w:val="00C72370"/>
    <w:rsid w:val="00C9120A"/>
    <w:rsid w:val="00C9693D"/>
    <w:rsid w:val="00CA0A2C"/>
    <w:rsid w:val="00CA3EB0"/>
    <w:rsid w:val="00CB0479"/>
    <w:rsid w:val="00CC2957"/>
    <w:rsid w:val="00D25D4E"/>
    <w:rsid w:val="00D32A8E"/>
    <w:rsid w:val="00D46DC6"/>
    <w:rsid w:val="00D5533C"/>
    <w:rsid w:val="00D870B6"/>
    <w:rsid w:val="00DA071B"/>
    <w:rsid w:val="00DC068A"/>
    <w:rsid w:val="00DC74D6"/>
    <w:rsid w:val="00DC79F6"/>
    <w:rsid w:val="00DE00D4"/>
    <w:rsid w:val="00DE5FFA"/>
    <w:rsid w:val="00DF21D2"/>
    <w:rsid w:val="00DF4047"/>
    <w:rsid w:val="00E1314C"/>
    <w:rsid w:val="00E23BBC"/>
    <w:rsid w:val="00E3320B"/>
    <w:rsid w:val="00E3409A"/>
    <w:rsid w:val="00E47D06"/>
    <w:rsid w:val="00E541B8"/>
    <w:rsid w:val="00E56C56"/>
    <w:rsid w:val="00E65DB0"/>
    <w:rsid w:val="00E72C62"/>
    <w:rsid w:val="00E738A3"/>
    <w:rsid w:val="00E938B5"/>
    <w:rsid w:val="00E9458D"/>
    <w:rsid w:val="00EB1E46"/>
    <w:rsid w:val="00EB7DBE"/>
    <w:rsid w:val="00EC62DB"/>
    <w:rsid w:val="00ED38AD"/>
    <w:rsid w:val="00EF075D"/>
    <w:rsid w:val="00EF2ACD"/>
    <w:rsid w:val="00F117AA"/>
    <w:rsid w:val="00F1312C"/>
    <w:rsid w:val="00F24C16"/>
    <w:rsid w:val="00F37A93"/>
    <w:rsid w:val="00F50FE6"/>
    <w:rsid w:val="00F67C00"/>
    <w:rsid w:val="00F82F61"/>
    <w:rsid w:val="00F94C48"/>
    <w:rsid w:val="00FB270F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iPriority w:val="99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2</cp:revision>
  <cp:lastPrinted>2017-05-30T13:40:00Z</cp:lastPrinted>
  <dcterms:created xsi:type="dcterms:W3CDTF">2017-08-08T13:15:00Z</dcterms:created>
  <dcterms:modified xsi:type="dcterms:W3CDTF">2017-08-08T13:15:00Z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